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C0D58" w14:textId="2CAB185E" w:rsidR="0084558A" w:rsidRPr="0084558A" w:rsidRDefault="0084558A">
      <w:pPr>
        <w:rPr>
          <w:b/>
          <w:bCs/>
          <w:sz w:val="28"/>
          <w:szCs w:val="28"/>
        </w:rPr>
      </w:pPr>
      <w:r w:rsidRPr="0084558A">
        <w:rPr>
          <w:b/>
          <w:bCs/>
          <w:sz w:val="28"/>
          <w:szCs w:val="28"/>
        </w:rPr>
        <w:t xml:space="preserve">Allegato C: </w:t>
      </w:r>
      <w:r w:rsidRPr="0084558A">
        <w:rPr>
          <w:b/>
          <w:bCs/>
          <w:i/>
          <w:iCs/>
          <w:sz w:val="28"/>
          <w:szCs w:val="28"/>
        </w:rPr>
        <w:t>descrizione moduli</w:t>
      </w:r>
    </w:p>
    <w:p w14:paraId="4517407D" w14:textId="444CA348" w:rsidR="0084558A" w:rsidRPr="00580601" w:rsidRDefault="0084558A" w:rsidP="00580601">
      <w:pPr>
        <w:spacing w:after="0"/>
        <w:jc w:val="both"/>
        <w:rPr>
          <w:b/>
          <w:bCs/>
          <w:sz w:val="24"/>
          <w:szCs w:val="24"/>
        </w:rPr>
      </w:pPr>
      <w:r w:rsidRPr="001F516E">
        <w:rPr>
          <w:b/>
          <w:bCs/>
          <w:sz w:val="24"/>
          <w:szCs w:val="24"/>
        </w:rPr>
        <w:t>Moduli</w:t>
      </w:r>
      <w:r w:rsidRPr="00580601">
        <w:rPr>
          <w:b/>
          <w:bCs/>
          <w:sz w:val="24"/>
          <w:szCs w:val="24"/>
        </w:rPr>
        <w:t xml:space="preserve">: </w:t>
      </w:r>
    </w:p>
    <w:p w14:paraId="1D8F96E5" w14:textId="4D168F75" w:rsidR="0084558A" w:rsidRPr="001F516E" w:rsidRDefault="0084558A" w:rsidP="0084558A">
      <w:pPr>
        <w:pStyle w:val="Paragrafoelenco"/>
        <w:numPr>
          <w:ilvl w:val="0"/>
          <w:numId w:val="1"/>
        </w:numPr>
        <w:jc w:val="both"/>
        <w:rPr>
          <w:b/>
          <w:bCs/>
        </w:rPr>
      </w:pPr>
      <w:r w:rsidRPr="001F516E">
        <w:rPr>
          <w:b/>
          <w:bCs/>
        </w:rPr>
        <w:t xml:space="preserve">Laboratorio esperienziale di storia contemporanea: Trekking sui sentieri della Resistenza 1 </w:t>
      </w:r>
    </w:p>
    <w:p w14:paraId="608C4B0A" w14:textId="0127BA58" w:rsidR="0084558A" w:rsidRPr="001F516E" w:rsidRDefault="0084558A" w:rsidP="0084558A">
      <w:pPr>
        <w:pStyle w:val="Paragrafoelenco"/>
        <w:numPr>
          <w:ilvl w:val="0"/>
          <w:numId w:val="1"/>
        </w:numPr>
        <w:jc w:val="both"/>
        <w:rPr>
          <w:b/>
          <w:bCs/>
        </w:rPr>
      </w:pPr>
      <w:r w:rsidRPr="001F516E">
        <w:rPr>
          <w:b/>
          <w:bCs/>
        </w:rPr>
        <w:t>Laboratorio esperienziale di storia contemporanea: Trekking sui sentieri della Resistenza 2</w:t>
      </w:r>
    </w:p>
    <w:p w14:paraId="4C82E83A" w14:textId="77777777" w:rsidR="0084558A" w:rsidRDefault="0084558A" w:rsidP="00580601">
      <w:pPr>
        <w:spacing w:after="0"/>
        <w:jc w:val="both"/>
      </w:pPr>
      <w:r>
        <w:t xml:space="preserve">Descrizione moduli: Ciascun modulo intende approfondire negli studenti le competenze socio-relazionali e storiche. Il progetto è rivolto agli studenti alle classi quinte, allo scopo di educare alla memoria, con un'attenzione tutta particolare alle vicende del Novecento, comprese le pagine più difficili della storia marchigiana. </w:t>
      </w:r>
    </w:p>
    <w:p w14:paraId="769FEE84" w14:textId="3DA9C783" w:rsidR="0084558A" w:rsidRDefault="0084558A" w:rsidP="0084558A">
      <w:pPr>
        <w:jc w:val="both"/>
      </w:pPr>
      <w:r>
        <w:t xml:space="preserve">Nel laboratorio gli studenti diventano consapevoli che le vicende complesse del presente chiamano in causa le conoscenze di storia generale, ai fini di una prima comprensione del mondo. </w:t>
      </w:r>
    </w:p>
    <w:p w14:paraId="3557D2F1" w14:textId="675731E7" w:rsidR="0084558A" w:rsidRPr="00580601" w:rsidRDefault="0084558A" w:rsidP="00580601">
      <w:pPr>
        <w:spacing w:after="0"/>
        <w:jc w:val="both"/>
        <w:rPr>
          <w:b/>
          <w:bCs/>
        </w:rPr>
      </w:pPr>
      <w:r w:rsidRPr="00580601">
        <w:rPr>
          <w:b/>
          <w:bCs/>
        </w:rPr>
        <w:t>Attività previste:</w:t>
      </w:r>
    </w:p>
    <w:p w14:paraId="1D3B078A" w14:textId="0AE1A693" w:rsidR="0084558A" w:rsidRDefault="0084558A" w:rsidP="001F516E">
      <w:pPr>
        <w:spacing w:after="0"/>
        <w:jc w:val="both"/>
      </w:pPr>
      <w:r w:rsidRPr="0084558A">
        <w:rPr>
          <w:b/>
          <w:bCs/>
        </w:rPr>
        <w:t>FASE 1</w:t>
      </w:r>
      <w:r>
        <w:t xml:space="preserve">: Incontri propedeutici all'esperienza laboratoriale, incentrati sull'approfondimento delle tematiche oggetto del </w:t>
      </w:r>
      <w:r w:rsidR="00746CB1">
        <w:t>corso</w:t>
      </w:r>
      <w:r>
        <w:t xml:space="preserve">; </w:t>
      </w:r>
    </w:p>
    <w:p w14:paraId="2AC0B342" w14:textId="77777777" w:rsidR="0084558A" w:rsidRDefault="0084558A" w:rsidP="001F516E">
      <w:pPr>
        <w:spacing w:after="0"/>
        <w:jc w:val="both"/>
      </w:pPr>
      <w:r w:rsidRPr="0084558A">
        <w:rPr>
          <w:b/>
          <w:bCs/>
        </w:rPr>
        <w:t>FASE 2</w:t>
      </w:r>
      <w:r>
        <w:t xml:space="preserve">: Fase esperienziale: Due escursioni sui luoghi della Resistenza marchigiana, tra le località di Braccano, San Severino, Abbazia di </w:t>
      </w:r>
      <w:proofErr w:type="spellStart"/>
      <w:r>
        <w:t>Rotis</w:t>
      </w:r>
      <w:proofErr w:type="spellEnd"/>
      <w:r>
        <w:t xml:space="preserve">; </w:t>
      </w:r>
    </w:p>
    <w:p w14:paraId="5EA82EAE" w14:textId="4B20CABC" w:rsidR="0045636D" w:rsidRDefault="0084558A" w:rsidP="0084558A">
      <w:pPr>
        <w:jc w:val="both"/>
      </w:pPr>
      <w:r w:rsidRPr="0084558A">
        <w:rPr>
          <w:b/>
          <w:bCs/>
        </w:rPr>
        <w:t>FASE 3</w:t>
      </w:r>
      <w:r>
        <w:t>: Rielaborazione critica dell'esperienza, attraverso la narrazione. Il modulo intende favorire l’aggregazione, la socialità e la vita di gruppo delle studentesse e degli studenti nel rispetto delle misure di sicurezza anti-</w:t>
      </w:r>
      <w:proofErr w:type="spellStart"/>
      <w:r>
        <w:t>Covid</w:t>
      </w:r>
      <w:proofErr w:type="spellEnd"/>
      <w:r>
        <w:t xml:space="preserve"> vigenti, per superare le criticità dovute alle distanze sociali e relazionali, generate dalla pandemia in corso, al fine di contrastare fenomeni legati alla dispersione scolastica e promuovere la conoscenza del patrimonio storico- naturalistico del territorio marchigiano.</w:t>
      </w:r>
    </w:p>
    <w:p w14:paraId="2165BE95" w14:textId="049E94A3" w:rsidR="0084558A" w:rsidRDefault="0084558A" w:rsidP="00580601">
      <w:pPr>
        <w:spacing w:after="0"/>
        <w:jc w:val="both"/>
        <w:rPr>
          <w:rFonts w:cstheme="minorHAnsi"/>
          <w:i/>
        </w:rPr>
      </w:pPr>
      <w:r w:rsidRPr="001F516E">
        <w:rPr>
          <w:b/>
          <w:bCs/>
          <w:sz w:val="24"/>
          <w:szCs w:val="24"/>
        </w:rPr>
        <w:t>Modulo:</w:t>
      </w:r>
      <w:r>
        <w:t xml:space="preserve"> </w:t>
      </w:r>
      <w:r w:rsidRPr="001F516E">
        <w:rPr>
          <w:rFonts w:cstheme="minorHAnsi"/>
          <w:b/>
          <w:bCs/>
          <w:i/>
        </w:rPr>
        <w:t>CORSO DI SCACCHI</w:t>
      </w:r>
    </w:p>
    <w:p w14:paraId="2A68E3D8" w14:textId="68D5D249" w:rsidR="0084558A" w:rsidRDefault="0084558A" w:rsidP="00580601">
      <w:pPr>
        <w:jc w:val="both"/>
      </w:pPr>
      <w:r w:rsidRPr="000B47F7">
        <w:t>Il percorso di apprendimento più efficace, che sarà utilizzato per il potenziamento</w:t>
      </w:r>
      <w:r w:rsidR="00F637AB" w:rsidRPr="000B47F7">
        <w:t xml:space="preserve"> dalla legge all’esemplificazione</w:t>
      </w:r>
      <w:r w:rsidRPr="000B47F7">
        <w:t>, non è di carattere deduttivo</w:t>
      </w:r>
      <w:r w:rsidR="00F637AB" w:rsidRPr="000B47F7">
        <w:t>,</w:t>
      </w:r>
      <w:r w:rsidRPr="000B47F7">
        <w:t xml:space="preserve"> ma induttivo: partendo</w:t>
      </w:r>
      <w:r>
        <w:t xml:space="preserve"> da problemi reali e dal contesto quotidiano si evidenziano quegli elementi utili e si avvia una riflessione per arrivare alla generalizzazione e ad un modello matematico.</w:t>
      </w:r>
    </w:p>
    <w:p w14:paraId="02B1A054" w14:textId="77777777" w:rsidR="001F516E" w:rsidRPr="00580601" w:rsidRDefault="001F516E" w:rsidP="00580601">
      <w:pPr>
        <w:spacing w:after="0"/>
        <w:jc w:val="both"/>
        <w:rPr>
          <w:b/>
          <w:bCs/>
        </w:rPr>
      </w:pPr>
      <w:r w:rsidRPr="00580601">
        <w:rPr>
          <w:b/>
          <w:bCs/>
        </w:rPr>
        <w:t>Attività previste:</w:t>
      </w:r>
    </w:p>
    <w:p w14:paraId="52B8F194" w14:textId="1C816305" w:rsidR="0084558A" w:rsidRDefault="0084558A" w:rsidP="0084558A">
      <w:pPr>
        <w:jc w:val="both"/>
      </w:pPr>
      <w:r>
        <w:t xml:space="preserve">Il laboratorio si caratterizza come spazio fisico e mentale, con l’utilizzo del </w:t>
      </w:r>
      <w:proofErr w:type="spellStart"/>
      <w:r>
        <w:t>problem</w:t>
      </w:r>
      <w:proofErr w:type="spellEnd"/>
      <w:r>
        <w:t xml:space="preserve"> </w:t>
      </w:r>
      <w:proofErr w:type="spellStart"/>
      <w:r>
        <w:t>posing</w:t>
      </w:r>
      <w:proofErr w:type="spellEnd"/>
      <w:r>
        <w:t>, della modellizzazione per favorire e facilitare la comprensione e la decodificazione del reale. Lo studente è al centro di questo percorso induttivo, raccoglie le evidenze e le mette in relazione tra loro argomentando intorno ad una possibile soluzione; saranno, quindi, fondamentali i momenti di riflessione condivisa in cui anche la discussione sull’errore è un importante momento formativo per lo studente. Il gioco degli scacchi è esso stesso matematica! Del resto, i concetti di pianificazione, calcolo delle mosse, anticipazione della strategia dell'avversario, creazione di una combinazione da scaccomatto, … sono astrazioni tipiche della matematica.</w:t>
      </w:r>
    </w:p>
    <w:p w14:paraId="7634EE0A" w14:textId="062F6119" w:rsidR="0084558A" w:rsidRPr="00580601" w:rsidRDefault="0084558A" w:rsidP="00580601">
      <w:pPr>
        <w:spacing w:after="0"/>
        <w:jc w:val="both"/>
        <w:rPr>
          <w:b/>
          <w:bCs/>
          <w:sz w:val="24"/>
          <w:szCs w:val="24"/>
        </w:rPr>
      </w:pPr>
      <w:r w:rsidRPr="001F516E">
        <w:rPr>
          <w:b/>
          <w:bCs/>
          <w:sz w:val="24"/>
          <w:szCs w:val="24"/>
        </w:rPr>
        <w:t>Modulo:</w:t>
      </w:r>
      <w:r w:rsidRPr="00580601">
        <w:rPr>
          <w:b/>
          <w:bCs/>
          <w:sz w:val="24"/>
          <w:szCs w:val="24"/>
        </w:rPr>
        <w:t xml:space="preserve"> LA SCIENZA NEL VERDE</w:t>
      </w:r>
    </w:p>
    <w:p w14:paraId="674E008B" w14:textId="77777777" w:rsidR="0056006B" w:rsidRDefault="0084558A" w:rsidP="0084558A">
      <w:pPr>
        <w:jc w:val="both"/>
      </w:pPr>
      <w:r>
        <w:t xml:space="preserve">L’educazione all’ambiente naturale si basa anche su esperienze di tipo laboratoriale che permettono agli studenti di conoscere gli ecosistemi naturali, gli equilibri che caratterizzano l’interazione tra specie viventi, i ritmi della natura che spesso l’uomo altera con conseguenze negative per l’ambiente e per la stessa specie umana. Lo svolgimento delle attività previste nel modulo permetterà di educare i ragazzi alla sostenibilità sviluppando conoscenze e competenze nel campo delle scienze naturali e di competenze trasversali di cittadinanza attiva. Gli studenti saranno coinvolti in prima persona nell’allestimento, all’interno del parco della scuola, di due spazi dedicati alla coltivazione di piante: </w:t>
      </w:r>
    </w:p>
    <w:p w14:paraId="461004A7" w14:textId="6F8F4B70" w:rsidR="0056006B" w:rsidRDefault="0084558A" w:rsidP="0056006B">
      <w:pPr>
        <w:spacing w:after="0" w:line="240" w:lineRule="auto"/>
        <w:jc w:val="both"/>
      </w:pPr>
      <w:r>
        <w:t xml:space="preserve">- un orto botanico in cui conservare specie di piante autoctone, aromatiche ed officinali, dotato di totem informativi dotati di QR code e </w:t>
      </w:r>
      <w:proofErr w:type="spellStart"/>
      <w:r>
        <w:t>tag</w:t>
      </w:r>
      <w:proofErr w:type="spellEnd"/>
      <w:r>
        <w:t xml:space="preserve"> NFC con informazioni sulle piante coltivate; </w:t>
      </w:r>
    </w:p>
    <w:p w14:paraId="56DD8C70" w14:textId="50D63DDC" w:rsidR="0084558A" w:rsidRDefault="0084558A" w:rsidP="0084558A">
      <w:pPr>
        <w:jc w:val="both"/>
      </w:pPr>
      <w:r>
        <w:lastRenderedPageBreak/>
        <w:t xml:space="preserve">- un orto sinergico, quale modello di pratica agricola sostenibile per introdurre agli studenti il concetto di economia circolare di cui gli ecosistemi naturali sono un perfetto esempio. L'orto sarà dotato di sensori di parametri biologici e chimici. </w:t>
      </w:r>
    </w:p>
    <w:p w14:paraId="171CA63B" w14:textId="42402135" w:rsidR="0084558A" w:rsidRPr="00580601" w:rsidRDefault="0084558A" w:rsidP="00580601">
      <w:pPr>
        <w:spacing w:after="0"/>
        <w:jc w:val="both"/>
        <w:rPr>
          <w:b/>
          <w:bCs/>
        </w:rPr>
      </w:pPr>
      <w:r w:rsidRPr="0084558A">
        <w:rPr>
          <w:b/>
          <w:bCs/>
        </w:rPr>
        <w:t>Attività previste</w:t>
      </w:r>
      <w:r w:rsidRPr="00580601">
        <w:rPr>
          <w:b/>
          <w:bCs/>
        </w:rPr>
        <w:t>:</w:t>
      </w:r>
    </w:p>
    <w:p w14:paraId="2EEF7D3E" w14:textId="08702B36" w:rsidR="0084558A" w:rsidRDefault="0084558A" w:rsidP="001F516E">
      <w:pPr>
        <w:spacing w:after="0"/>
        <w:jc w:val="both"/>
      </w:pPr>
      <w:r w:rsidRPr="001F516E">
        <w:rPr>
          <w:b/>
          <w:bCs/>
        </w:rPr>
        <w:t>FASE 1</w:t>
      </w:r>
      <w:r>
        <w:t>: lezioni teoriche;</w:t>
      </w:r>
    </w:p>
    <w:p w14:paraId="2488A039" w14:textId="0F14CF6D" w:rsidR="0084558A" w:rsidRDefault="0084558A" w:rsidP="001F516E">
      <w:pPr>
        <w:spacing w:after="0"/>
        <w:jc w:val="both"/>
      </w:pPr>
      <w:r w:rsidRPr="001F516E">
        <w:rPr>
          <w:b/>
          <w:bCs/>
        </w:rPr>
        <w:t>FASE 2</w:t>
      </w:r>
      <w:r>
        <w:t>: progettazione e pianificazione delle attività;</w:t>
      </w:r>
    </w:p>
    <w:p w14:paraId="59F70756" w14:textId="4A1FF8F2" w:rsidR="0084558A" w:rsidRDefault="0084558A" w:rsidP="0084558A">
      <w:pPr>
        <w:jc w:val="both"/>
      </w:pPr>
      <w:r w:rsidRPr="001F516E">
        <w:rPr>
          <w:b/>
          <w:bCs/>
        </w:rPr>
        <w:t>FASE 3</w:t>
      </w:r>
      <w:r>
        <w:t xml:space="preserve">: </w:t>
      </w:r>
      <w:r w:rsidRPr="0056006B">
        <w:rPr>
          <w:b/>
          <w:bCs/>
        </w:rPr>
        <w:t>realizzazione degli orti</w:t>
      </w:r>
      <w:r w:rsidR="0056006B">
        <w:t xml:space="preserve"> </w:t>
      </w:r>
      <w:r>
        <w:t xml:space="preserve">e dei sistemi informativi di monitoraggio. </w:t>
      </w:r>
    </w:p>
    <w:p w14:paraId="62ACBDF1" w14:textId="2C66393A" w:rsidR="0084558A" w:rsidRDefault="0084558A" w:rsidP="0084558A">
      <w:pPr>
        <w:jc w:val="both"/>
        <w:rPr>
          <w:rFonts w:cstheme="minorHAnsi"/>
          <w:i/>
        </w:rPr>
      </w:pPr>
      <w:r>
        <w:t>RISULTATI ATTESI: realizzazione degli orti, allestimento dei sistemi di monitoraggio e dei sistemi informativi; relazioni e riflessioni sui risultati dell’attività di monitoraggio ambientale. Durante il percorso verranno monitorati l’impegno, la partecipazione attiva al progett</w:t>
      </w:r>
      <w:bookmarkStart w:id="0" w:name="_GoBack"/>
      <w:bookmarkEnd w:id="0"/>
      <w:r>
        <w:t>o.</w:t>
      </w:r>
    </w:p>
    <w:sectPr w:rsidR="0084558A" w:rsidSect="00973B4F">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D7AD2"/>
    <w:multiLevelType w:val="hybridMultilevel"/>
    <w:tmpl w:val="56D6D62E"/>
    <w:lvl w:ilvl="0" w:tplc="D2349D06">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23"/>
    <w:rsid w:val="000B47F7"/>
    <w:rsid w:val="001F516E"/>
    <w:rsid w:val="00363916"/>
    <w:rsid w:val="00372120"/>
    <w:rsid w:val="0045636D"/>
    <w:rsid w:val="00553F92"/>
    <w:rsid w:val="0056006B"/>
    <w:rsid w:val="00580601"/>
    <w:rsid w:val="006E049B"/>
    <w:rsid w:val="006E4FA4"/>
    <w:rsid w:val="00746CB1"/>
    <w:rsid w:val="0084558A"/>
    <w:rsid w:val="00855665"/>
    <w:rsid w:val="00880C52"/>
    <w:rsid w:val="008B23DE"/>
    <w:rsid w:val="00973B4F"/>
    <w:rsid w:val="00C65673"/>
    <w:rsid w:val="00E93303"/>
    <w:rsid w:val="00EC4ACF"/>
    <w:rsid w:val="00F637AB"/>
    <w:rsid w:val="00FC1206"/>
    <w:rsid w:val="00FF32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645</Words>
  <Characters>3679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massi</dc:creator>
  <cp:keywords/>
  <dc:description/>
  <cp:lastModifiedBy>Loredana Sospiro</cp:lastModifiedBy>
  <cp:revision>10</cp:revision>
  <dcterms:created xsi:type="dcterms:W3CDTF">2022-02-23T15:29:00Z</dcterms:created>
  <dcterms:modified xsi:type="dcterms:W3CDTF">2022-03-07T10:04:00Z</dcterms:modified>
</cp:coreProperties>
</file>